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B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7212"/>
            <wp:effectExtent l="19050" t="0" r="3175" b="0"/>
            <wp:docPr id="1" name="Рисунок 1" descr="E:\ПОЛОЖЕНИЕ О КОМИСС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КОМИССИИ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7023B" w:rsidRPr="00B724C8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C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7023B" w:rsidRDefault="0017023B" w:rsidP="0017023B">
      <w:pPr>
        <w:spacing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37E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</w:t>
      </w:r>
      <w:r>
        <w:rPr>
          <w:rFonts w:ascii="Times New Roman" w:hAnsi="Times New Roman" w:cs="Times New Roman"/>
          <w:sz w:val="28"/>
          <w:szCs w:val="28"/>
        </w:rPr>
        <w:t>ве Федерального закона от 29.12.2012 № 273-ФЗ «Об образовании в Российской Федерации» (часть 4 статья 45) с целью регламентации порядка её создания, организации работы, принятия решений.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Pr="00D8737E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муниципального бюджетного дошкольного образовательного учреждения «Детский сад № 193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(далее – организация) создаётся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организации (в лице администрации)) по вопросам реализации права на образование,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случаях: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возникновения конфликта интересов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определённом Приложением № 1 к настоящему Положению;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применения локальных нормативных актов;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обжалование решений о применении дисциплинарного взыскания.</w:t>
      </w:r>
    </w:p>
    <w:p w:rsidR="0017023B" w:rsidRDefault="0017023B" w:rsidP="0017023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7A">
        <w:rPr>
          <w:rFonts w:ascii="Times New Roman" w:hAnsi="Times New Roman" w:cs="Times New Roman"/>
          <w:b/>
          <w:sz w:val="28"/>
          <w:szCs w:val="28"/>
        </w:rPr>
        <w:t>Порядок создания, организация работы</w:t>
      </w:r>
    </w:p>
    <w:p w:rsidR="0017023B" w:rsidRDefault="0017023B" w:rsidP="0017023B">
      <w:pPr>
        <w:pStyle w:val="a3"/>
        <w:spacing w:after="0" w:line="240" w:lineRule="auto"/>
        <w:ind w:left="1080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7A">
        <w:rPr>
          <w:rFonts w:ascii="Times New Roman" w:hAnsi="Times New Roman" w:cs="Times New Roman"/>
          <w:b/>
          <w:sz w:val="28"/>
          <w:szCs w:val="28"/>
        </w:rPr>
        <w:t>и принятия решений Комиссией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избирается на заседаниях Педагогического совета, откр</w:t>
      </w:r>
      <w:r w:rsidR="00C51E1A">
        <w:rPr>
          <w:rFonts w:ascii="Times New Roman" w:hAnsi="Times New Roman" w:cs="Times New Roman"/>
          <w:sz w:val="28"/>
          <w:szCs w:val="28"/>
        </w:rPr>
        <w:t>ытым голосованием в количестве 4</w:t>
      </w:r>
      <w:r>
        <w:rPr>
          <w:rFonts w:ascii="Times New Roman" w:hAnsi="Times New Roman" w:cs="Times New Roman"/>
          <w:sz w:val="28"/>
          <w:szCs w:val="28"/>
        </w:rPr>
        <w:t>-х человек сроком на один календарный год.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1 представитель от родителей (законных представителей), 2 представителя от  работников.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в</w:t>
      </w:r>
      <w:r w:rsidRPr="00185A36">
        <w:rPr>
          <w:rFonts w:ascii="Times New Roman" w:hAnsi="Times New Roman" w:cs="Times New Roman"/>
          <w:sz w:val="28"/>
          <w:szCs w:val="28"/>
        </w:rPr>
        <w:t xml:space="preserve">ыбирают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Комиссии большинством голосов путём открытого голосования в рамках проведения первого заседания </w:t>
      </w:r>
      <w:r w:rsidRPr="00185A3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проводит заседания по мере необходимости, но не реже, чем 1 раз в год (пункт 2.3.) с целью перевыборов комиссии. 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полномочия председателя - один год.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заявления от педагогов, сотрудников, родителей (законных представителей) в письменной форме.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поступившим заявлениям разрешает возникающие конфликты только на территории образовательной организации, только в полном составе и в определённое время (в течение 3-х дней с момента поступления заявления), заранее оповестив заявителя и ответчика.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её достоверности.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подчиняется педагогическому совету, но в своих действиях независим, если это не противоречит Уставу МБДОУ, законодательству РФ.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имеет право обратиться за помощью к заведующему для решения особо острых конфликтов.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информацию, поступающую к ним. Никто кроме членов Комиссии, не имеет доступа к информации. Заведующий лишь правдиво информирует по запросу.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несёт персональную ответственность за принятие решений.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образовательной организации и подлежит исполнению в сроки, указанным решением.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17023B" w:rsidRDefault="0017023B" w:rsidP="0017023B">
      <w:pPr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7023B" w:rsidRPr="00C0210D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0D">
        <w:rPr>
          <w:rFonts w:ascii="Times New Roman" w:hAnsi="Times New Roman" w:cs="Times New Roman"/>
          <w:b/>
          <w:sz w:val="28"/>
          <w:szCs w:val="28"/>
        </w:rPr>
        <w:t>Права членов Комиссии</w:t>
      </w:r>
    </w:p>
    <w:p w:rsidR="0017023B" w:rsidRDefault="0017023B" w:rsidP="0017023B">
      <w:pPr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567" w:right="1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воспитателя, воспитанника;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её компетенции;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материалы для проведения самостоятельного изучения вопроса;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рекомендовать изменения в локальных актах организации с целью демократизации основ управления или расширения прав участников образовательных отношений.</w:t>
      </w:r>
    </w:p>
    <w:p w:rsidR="0017023B" w:rsidRDefault="0017023B" w:rsidP="0017023B">
      <w:pPr>
        <w:spacing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Pr="003732C6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32C6">
        <w:rPr>
          <w:rFonts w:ascii="Times New Roman" w:hAnsi="Times New Roman" w:cs="Times New Roman"/>
          <w:b/>
          <w:sz w:val="28"/>
          <w:szCs w:val="28"/>
        </w:rPr>
        <w:t>Обязанности членов Комиссии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Pr="003732C6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100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её членов в полном составе);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своевременное решение, если не оговорены дополнительные сроки рассмотрения заявления;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7023B" w:rsidRPr="000C4BD5" w:rsidRDefault="0017023B" w:rsidP="0017023B">
      <w:pPr>
        <w:pStyle w:val="a3"/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4A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Комиссии выделяется в отдельное делопроизводство.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Комиссии и назначение её председателя оформляются приказом заведующего.</w:t>
      </w:r>
    </w:p>
    <w:p w:rsidR="0017023B" w:rsidRPr="0055454A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сдаются вместе с отчётом и хранятся три года.</w:t>
      </w:r>
    </w:p>
    <w:p w:rsidR="00635767" w:rsidRDefault="00635767"/>
    <w:sectPr w:rsidR="00635767" w:rsidSect="001702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163"/>
    <w:multiLevelType w:val="hybridMultilevel"/>
    <w:tmpl w:val="29D082A6"/>
    <w:lvl w:ilvl="0" w:tplc="FD96031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A3DB8"/>
    <w:multiLevelType w:val="multilevel"/>
    <w:tmpl w:val="91AE5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23B"/>
    <w:rsid w:val="0017023B"/>
    <w:rsid w:val="0034713C"/>
    <w:rsid w:val="00420861"/>
    <w:rsid w:val="00635767"/>
    <w:rsid w:val="008A50BA"/>
    <w:rsid w:val="009C4575"/>
    <w:rsid w:val="00BB6862"/>
    <w:rsid w:val="00C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6</cp:revision>
  <dcterms:created xsi:type="dcterms:W3CDTF">2019-10-17T02:55:00Z</dcterms:created>
  <dcterms:modified xsi:type="dcterms:W3CDTF">2020-02-26T07:44:00Z</dcterms:modified>
</cp:coreProperties>
</file>