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6" w:rsidRDefault="00341686" w:rsidP="003416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  <w:r w:rsidR="00DD1749" w:rsidRPr="00DD1749">
        <w:rPr>
          <w:rFonts w:ascii="Times New Roman" w:hAnsi="Times New Roman" w:cs="Times New Roman"/>
          <w:b/>
        </w:rPr>
        <w:t xml:space="preserve"> развивающей предметно-пространственной среды </w:t>
      </w:r>
      <w:r>
        <w:rPr>
          <w:rFonts w:ascii="Times New Roman" w:hAnsi="Times New Roman" w:cs="Times New Roman"/>
          <w:b/>
        </w:rPr>
        <w:t xml:space="preserve"> «Мотылек»</w:t>
      </w:r>
    </w:p>
    <w:p w:rsidR="00341686" w:rsidRDefault="00341686" w:rsidP="0034168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</w:rPr>
        <w:t>Великанова</w:t>
      </w:r>
      <w:proofErr w:type="spellEnd"/>
      <w:r>
        <w:rPr>
          <w:rFonts w:ascii="Times New Roman" w:hAnsi="Times New Roman" w:cs="Times New Roman"/>
          <w:b/>
        </w:rPr>
        <w:t xml:space="preserve"> С.В.</w:t>
      </w:r>
    </w:p>
    <w:p w:rsidR="00CC1F74" w:rsidRPr="007135A6" w:rsidRDefault="007662FE" w:rsidP="00341686">
      <w:pPr>
        <w:jc w:val="center"/>
        <w:rPr>
          <w:rFonts w:ascii="Times New Roman" w:hAnsi="Times New Roman" w:cs="Times New Roman"/>
          <w:b/>
          <w:u w:val="single"/>
        </w:rPr>
      </w:pPr>
      <w:r w:rsidRPr="00CC1F74">
        <w:rPr>
          <w:rFonts w:ascii="Times New Roman" w:hAnsi="Times New Roman" w:cs="Times New Roman"/>
        </w:rPr>
        <w:t xml:space="preserve">Соответствие возрасту, </w:t>
      </w:r>
      <w:proofErr w:type="spellStart"/>
      <w:r w:rsidRPr="00CC1F74">
        <w:rPr>
          <w:rFonts w:ascii="Times New Roman" w:hAnsi="Times New Roman" w:cs="Times New Roman"/>
        </w:rPr>
        <w:t>гендерным</w:t>
      </w:r>
      <w:proofErr w:type="spellEnd"/>
      <w:r w:rsidRPr="00CC1F74">
        <w:rPr>
          <w:rFonts w:ascii="Times New Roman" w:hAnsi="Times New Roman" w:cs="Times New Roman"/>
        </w:rPr>
        <w:t xml:space="preserve"> особенностям детей, учет индивидуальным особенностям (подтверждающие факты</w:t>
      </w:r>
      <w:r w:rsidR="00CC1F74">
        <w:rPr>
          <w:rFonts w:ascii="Times New Roman" w:hAnsi="Times New Roman" w:cs="Times New Roman"/>
        </w:rPr>
        <w:t>, предложения</w:t>
      </w:r>
      <w:r w:rsidRPr="00CC1F74">
        <w:rPr>
          <w:rFonts w:ascii="Times New Roman" w:hAnsi="Times New Roman" w:cs="Times New Roman"/>
        </w:rPr>
        <w:t>)</w:t>
      </w:r>
      <w:r w:rsidR="007135A6">
        <w:rPr>
          <w:rFonts w:ascii="Times New Roman" w:hAnsi="Times New Roman" w:cs="Times New Roman"/>
        </w:rPr>
        <w:t xml:space="preserve"> </w:t>
      </w:r>
      <w:r w:rsidR="007135A6" w:rsidRPr="007135A6">
        <w:rPr>
          <w:rFonts w:ascii="Times New Roman" w:hAnsi="Times New Roman" w:cs="Times New Roman"/>
          <w:b/>
          <w:u w:val="single"/>
        </w:rPr>
        <w:t>(пособия, игрушки, дидактические игры соответствуют возрасту детей + игры, имеющие опережающий характер; имеются игры для мальчиков и девоче</w:t>
      </w:r>
      <w:proofErr w:type="gramStart"/>
      <w:r w:rsidR="007135A6" w:rsidRPr="007135A6">
        <w:rPr>
          <w:rFonts w:ascii="Times New Roman" w:hAnsi="Times New Roman" w:cs="Times New Roman"/>
          <w:b/>
          <w:u w:val="single"/>
        </w:rPr>
        <w:t>к-</w:t>
      </w:r>
      <w:proofErr w:type="gramEnd"/>
      <w:r w:rsidR="007135A6" w:rsidRPr="007135A6">
        <w:rPr>
          <w:rFonts w:ascii="Times New Roman" w:hAnsi="Times New Roman" w:cs="Times New Roman"/>
          <w:b/>
          <w:u w:val="single"/>
        </w:rPr>
        <w:t xml:space="preserve"> разные по содержанию домино, лото, сюжетно-ролевые игры)</w:t>
      </w:r>
    </w:p>
    <w:p w:rsidR="00CC1F74" w:rsidRPr="00CC1F74" w:rsidRDefault="00CC1F74" w:rsidP="00CC1F7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662FE">
        <w:rPr>
          <w:rFonts w:ascii="Times New Roman" w:hAnsi="Times New Roman" w:cs="Times New Roman"/>
          <w:sz w:val="24"/>
          <w:szCs w:val="24"/>
        </w:rPr>
        <w:t xml:space="preserve">Соответствие РППС требованиям </w:t>
      </w:r>
      <w:proofErr w:type="spellStart"/>
      <w:r w:rsidRPr="007662F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CC1F74" w:rsidRDefault="00CC1F74" w:rsidP="00CC1F74">
      <w:pPr>
        <w:pStyle w:val="Default"/>
        <w:ind w:left="720"/>
        <w:rPr>
          <w:i/>
          <w:color w:val="454545"/>
        </w:rPr>
      </w:pPr>
      <w:r>
        <w:rPr>
          <w:i/>
          <w:color w:val="454545"/>
        </w:rPr>
        <w:t xml:space="preserve">2.1 </w:t>
      </w:r>
      <w:r w:rsidRPr="00CC1F74">
        <w:rPr>
          <w:i/>
          <w:color w:val="454545"/>
        </w:rPr>
        <w:t>Требования к внутренней отделке помещений дошкольных образовательных организаций:</w:t>
      </w:r>
    </w:p>
    <w:p w:rsidR="00CC1F74" w:rsidRPr="00CC1F74" w:rsidRDefault="00CC1F74" w:rsidP="00CC1F74">
      <w:pPr>
        <w:pStyle w:val="Default"/>
        <w:ind w:left="720"/>
        <w:rPr>
          <w:i/>
          <w:color w:val="454545"/>
        </w:rPr>
      </w:pPr>
    </w:p>
    <w:p w:rsidR="00CC1F74" w:rsidRDefault="005B371D" w:rsidP="00CC1F74">
      <w:pPr>
        <w:pStyle w:val="Default"/>
        <w:ind w:left="708"/>
        <w:rPr>
          <w:rFonts w:eastAsia="Times New Roman"/>
        </w:rPr>
      </w:pPr>
      <w:r>
        <w:rPr>
          <w:rFonts w:eastAsia="Times New Roman"/>
        </w:rPr>
        <w:t>2.1.1</w:t>
      </w:r>
      <w:r w:rsidR="00CC1F74" w:rsidRPr="00BE5DE2">
        <w:rPr>
          <w:rFonts w:eastAsia="Times New Roman"/>
        </w:rPr>
        <w:t>Стены помещений должны быть гладкими, иметь отделку, допускающую уборк</w:t>
      </w:r>
      <w:r w:rsidR="00CC1F74">
        <w:rPr>
          <w:rFonts w:eastAsia="Times New Roman"/>
        </w:rPr>
        <w:t>у влажным способом;</w:t>
      </w:r>
      <w:r w:rsidRPr="005B371D">
        <w:rPr>
          <w:b/>
        </w:rPr>
        <w:t xml:space="preserve"> </w:t>
      </w:r>
      <w:r w:rsidRPr="005B371D">
        <w:rPr>
          <w:b/>
          <w:u w:val="single"/>
        </w:rPr>
        <w:t>Требования соблюдены</w:t>
      </w:r>
    </w:p>
    <w:p w:rsidR="00CC1F74" w:rsidRPr="00E87B3A" w:rsidRDefault="00CC1F74" w:rsidP="00CC1F74">
      <w:pPr>
        <w:pStyle w:val="Default"/>
        <w:ind w:left="720"/>
        <w:rPr>
          <w:rFonts w:eastAsia="Times New Roman"/>
        </w:rPr>
      </w:pPr>
      <w:r>
        <w:t xml:space="preserve">2.1.2. </w:t>
      </w:r>
      <w:r w:rsidRPr="00BE5DE2">
        <w:t>Стены основных помещений групповой ячейки и оборудование должны быть окрашены матовыми красками светлых тонов.</w:t>
      </w:r>
      <w:r w:rsidR="005B371D">
        <w:t xml:space="preserve"> </w:t>
      </w:r>
      <w:r w:rsidR="005B371D" w:rsidRPr="005B371D">
        <w:rPr>
          <w:b/>
          <w:u w:val="single"/>
        </w:rPr>
        <w:t>Требования соблюдены</w:t>
      </w:r>
    </w:p>
    <w:p w:rsidR="00CC1F74" w:rsidRDefault="00CC1F74" w:rsidP="00CC1F74">
      <w:pPr>
        <w:pStyle w:val="Default"/>
        <w:ind w:left="720"/>
        <w:rPr>
          <w:rFonts w:eastAsia="Times New Roman"/>
          <w:b/>
          <w:bCs/>
        </w:rPr>
      </w:pPr>
    </w:p>
    <w:p w:rsidR="00CC1F74" w:rsidRPr="00CC1F74" w:rsidRDefault="00CC1F74" w:rsidP="00CC1F74">
      <w:pPr>
        <w:pStyle w:val="Default"/>
        <w:ind w:left="720"/>
        <w:rPr>
          <w:rFonts w:eastAsia="Times New Roman"/>
          <w:bCs/>
          <w:i/>
        </w:rPr>
      </w:pPr>
      <w:r w:rsidRPr="00CC1F74">
        <w:rPr>
          <w:rFonts w:eastAsia="Times New Roman"/>
          <w:bCs/>
          <w:i/>
        </w:rPr>
        <w:t>Требования к размещению оборудования в помещениях дошкольных образовательных организаций:</w:t>
      </w:r>
    </w:p>
    <w:p w:rsidR="005B371D" w:rsidRDefault="00CC1F74" w:rsidP="005B371D">
      <w:pPr>
        <w:pStyle w:val="Default"/>
        <w:numPr>
          <w:ilvl w:val="2"/>
          <w:numId w:val="5"/>
        </w:numPr>
      </w:pPr>
      <w:r w:rsidRPr="00C5175F">
        <w:t xml:space="preserve">Оборудование основных помещений должно соответствовать росту и возрасту детей, </w:t>
      </w:r>
    </w:p>
    <w:p w:rsidR="00CC1F74" w:rsidRPr="005B371D" w:rsidRDefault="005B371D" w:rsidP="005B371D">
      <w:pPr>
        <w:pStyle w:val="Default"/>
        <w:ind w:left="1424"/>
        <w:rPr>
          <w:b/>
          <w:u w:val="single"/>
        </w:rPr>
      </w:pPr>
      <w:r>
        <w:t xml:space="preserve"> </w:t>
      </w:r>
      <w:r w:rsidR="00CC1F74" w:rsidRPr="00C5175F">
        <w:t>стулья и столы должны быть одной группы мебели и промаркированы</w:t>
      </w:r>
      <w:r w:rsidR="00CC1F74">
        <w:t>;</w:t>
      </w:r>
      <w:r w:rsidR="00CC1F74" w:rsidRPr="00BE5DE2">
        <w:t xml:space="preserve"> </w:t>
      </w:r>
      <w:r w:rsidRPr="005B371D">
        <w:rPr>
          <w:b/>
          <w:u w:val="single"/>
        </w:rPr>
        <w:t>Мебель промаркирована, соответствует росту детей</w:t>
      </w:r>
    </w:p>
    <w:p w:rsidR="005B371D" w:rsidRDefault="00CC1F74" w:rsidP="005B371D">
      <w:pPr>
        <w:pStyle w:val="Default"/>
        <w:numPr>
          <w:ilvl w:val="2"/>
          <w:numId w:val="5"/>
        </w:numPr>
      </w:pPr>
      <w:r w:rsidRPr="00C5175F">
        <w:t xml:space="preserve">В ДОУ  используются игрушки, безвредные для здоровья детей, которые могут быть </w:t>
      </w:r>
    </w:p>
    <w:p w:rsidR="00CC1F74" w:rsidRPr="005B371D" w:rsidRDefault="00CC1F74" w:rsidP="005B371D">
      <w:pPr>
        <w:pStyle w:val="Default"/>
        <w:ind w:left="1424"/>
        <w:rPr>
          <w:b/>
          <w:u w:val="single"/>
        </w:rPr>
      </w:pPr>
      <w:r w:rsidRPr="00C5175F">
        <w:t>подвергнуты влажной обработке</w:t>
      </w:r>
      <w:proofErr w:type="gramStart"/>
      <w:r w:rsidRPr="00C5175F">
        <w:t xml:space="preserve"> .</w:t>
      </w:r>
      <w:proofErr w:type="gramEnd"/>
      <w:r w:rsidRPr="00C5175F">
        <w:t xml:space="preserve"> Мягконабивные и пенолатексные ворсованные игрушки для детей дошкольного возраста следует использовать только в</w:t>
      </w:r>
      <w:r>
        <w:t xml:space="preserve"> качестве дидактических пособий; </w:t>
      </w:r>
      <w:r w:rsidR="005B371D" w:rsidRPr="005B371D">
        <w:rPr>
          <w:b/>
          <w:u w:val="single"/>
        </w:rPr>
        <w:t>Используемые игрушки  могут подвергаться влажной уборке</w:t>
      </w:r>
    </w:p>
    <w:p w:rsidR="00CC1F74" w:rsidRDefault="00CC1F74" w:rsidP="00CC1F74">
      <w:pPr>
        <w:pStyle w:val="Default"/>
        <w:ind w:left="720"/>
      </w:pPr>
      <w:r>
        <w:t xml:space="preserve">2.2.3. </w:t>
      </w:r>
      <w:r w:rsidRPr="00830087">
        <w:rPr>
          <w:color w:val="454545"/>
        </w:rPr>
        <w:t>Рабочие поверхности столов должны иметь матовое покрытие светлого тон</w:t>
      </w:r>
      <w:r>
        <w:rPr>
          <w:color w:val="454545"/>
        </w:rPr>
        <w:t xml:space="preserve">а; </w:t>
      </w:r>
      <w:r w:rsidR="005B371D" w:rsidRPr="005B371D">
        <w:rPr>
          <w:b/>
          <w:u w:val="single"/>
        </w:rPr>
        <w:t>Требования соблюдены</w:t>
      </w:r>
    </w:p>
    <w:p w:rsidR="00CC1F74" w:rsidRPr="00830087" w:rsidRDefault="00CC1F74" w:rsidP="00CC1F74">
      <w:pPr>
        <w:pStyle w:val="Default"/>
        <w:ind w:left="720"/>
      </w:pPr>
      <w:r>
        <w:t>2.2.4.</w:t>
      </w:r>
      <w:r w:rsidRPr="00830087">
        <w:t>Размещение аквариумов, животных, птиц в помещениях групповых не допускается;</w:t>
      </w:r>
      <w:r w:rsidR="005B371D" w:rsidRPr="005B371D">
        <w:rPr>
          <w:b/>
          <w:u w:val="single"/>
        </w:rPr>
        <w:t xml:space="preserve"> Требования соблюдены</w:t>
      </w:r>
    </w:p>
    <w:p w:rsidR="00CC1F74" w:rsidRDefault="00CC1F74" w:rsidP="00CC1F74">
      <w:pPr>
        <w:pStyle w:val="Default"/>
        <w:ind w:left="720"/>
      </w:pPr>
      <w:r>
        <w:t>2.2.5. П</w:t>
      </w:r>
      <w:r w:rsidRPr="00F14443">
        <w:t>ри использовании маркерной доски цвет маркера должен быть контрастным (черный, красный, коричневый, темные тона синего и зеленого).</w:t>
      </w:r>
      <w:r w:rsidR="005B371D" w:rsidRPr="005B371D">
        <w:rPr>
          <w:b/>
          <w:u w:val="single"/>
        </w:rPr>
        <w:t xml:space="preserve"> Требования соблюдены</w:t>
      </w:r>
      <w:r w:rsidR="005B371D">
        <w:rPr>
          <w:b/>
          <w:u w:val="single"/>
        </w:rPr>
        <w:t xml:space="preserve"> </w:t>
      </w:r>
    </w:p>
    <w:p w:rsidR="00CC1F74" w:rsidRDefault="00CC1F74" w:rsidP="00CC1F74">
      <w:pPr>
        <w:pStyle w:val="Default"/>
        <w:ind w:left="720"/>
        <w:rPr>
          <w:rFonts w:eastAsia="Times New Roman"/>
          <w:b/>
          <w:bCs/>
        </w:rPr>
      </w:pPr>
    </w:p>
    <w:p w:rsidR="00CC1F74" w:rsidRPr="00CC1F74" w:rsidRDefault="00CC1F74" w:rsidP="00CC1F74">
      <w:pPr>
        <w:pStyle w:val="Default"/>
        <w:ind w:left="720"/>
        <w:rPr>
          <w:i/>
        </w:rPr>
      </w:pPr>
      <w:r w:rsidRPr="00CC1F74">
        <w:rPr>
          <w:i/>
          <w:color w:val="454545"/>
        </w:rPr>
        <w:t>Требования к естественному и искусственному освещению помещений</w:t>
      </w:r>
      <w:r w:rsidRPr="00CC1F74">
        <w:rPr>
          <w:i/>
          <w:sz w:val="28"/>
          <w:szCs w:val="28"/>
        </w:rPr>
        <w:t>:</w:t>
      </w:r>
    </w:p>
    <w:p w:rsidR="00CC1F74" w:rsidRPr="00CC1F74" w:rsidRDefault="00CC1F74" w:rsidP="00CC1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74">
        <w:rPr>
          <w:rFonts w:ascii="Times New Roman" w:hAnsi="Times New Roman" w:cs="Times New Roman"/>
          <w:sz w:val="24"/>
          <w:szCs w:val="24"/>
        </w:rPr>
        <w:t>2.3.1. Учебные доски, не обладающие собственным свечением, должны быть обеспечены равномерным искусственным освещением</w:t>
      </w:r>
      <w:r w:rsidRPr="007135A6">
        <w:rPr>
          <w:rFonts w:ascii="Times New Roman" w:hAnsi="Times New Roman" w:cs="Times New Roman"/>
          <w:sz w:val="24"/>
          <w:szCs w:val="24"/>
        </w:rPr>
        <w:t>;</w:t>
      </w:r>
      <w:r w:rsidR="005B371D" w:rsidRPr="007135A6">
        <w:rPr>
          <w:rFonts w:ascii="Times New Roman" w:hAnsi="Times New Roman" w:cs="Times New Roman"/>
          <w:b/>
          <w:u w:val="single"/>
        </w:rPr>
        <w:t xml:space="preserve"> Требования соблюдены</w:t>
      </w:r>
    </w:p>
    <w:p w:rsidR="00CC1F74" w:rsidRPr="00CC1F74" w:rsidRDefault="00CC1F74" w:rsidP="00CC1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74">
        <w:rPr>
          <w:rFonts w:ascii="Times New Roman" w:hAnsi="Times New Roman" w:cs="Times New Roman"/>
          <w:sz w:val="24"/>
          <w:szCs w:val="24"/>
        </w:rPr>
        <w:t>2.3.2.Не рекомендуется размещать цветы в горшках на подоконниках в групповых и спальных помещениях</w:t>
      </w:r>
      <w:r w:rsidRPr="007135A6">
        <w:rPr>
          <w:rFonts w:ascii="Times New Roman" w:hAnsi="Times New Roman" w:cs="Times New Roman"/>
          <w:sz w:val="24"/>
          <w:szCs w:val="24"/>
        </w:rPr>
        <w:t>;</w:t>
      </w:r>
      <w:r w:rsidR="005B371D" w:rsidRPr="007135A6">
        <w:rPr>
          <w:rFonts w:ascii="Times New Roman" w:hAnsi="Times New Roman" w:cs="Times New Roman"/>
          <w:b/>
          <w:u w:val="single"/>
        </w:rPr>
        <w:t xml:space="preserve"> Требования соблюдены</w:t>
      </w:r>
    </w:p>
    <w:p w:rsidR="00CC1F74" w:rsidRPr="007135A6" w:rsidRDefault="00CC1F74" w:rsidP="00CC1F7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F74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F7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Световые проемы в групповых, игровых и спальнях оборудуют регулируемыми солнцезащитными устройствами; допускается в качестве солнцезащитных устройств использовать шторы (или жалюзи) светлых тонов со светорассеивающими и светопропускающими свойствами. Конструкция регулируемых солнцезащитных устройств в исходном положении не должна уменьшать светоактивную площадь оконного проема.</w:t>
      </w:r>
      <w:r w:rsidR="005B371D" w:rsidRPr="005B371D">
        <w:rPr>
          <w:b/>
          <w:u w:val="single"/>
        </w:rPr>
        <w:t xml:space="preserve"> </w:t>
      </w:r>
      <w:r w:rsidR="005B371D" w:rsidRPr="007135A6">
        <w:rPr>
          <w:rFonts w:ascii="Times New Roman" w:hAnsi="Times New Roman" w:cs="Times New Roman"/>
          <w:b/>
          <w:u w:val="single"/>
        </w:rPr>
        <w:t>Требования соблюдены</w:t>
      </w:r>
    </w:p>
    <w:p w:rsidR="00CC1F74" w:rsidRPr="007135A6" w:rsidRDefault="00CC1F74" w:rsidP="00CC1F7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C1F74" w:rsidRPr="00CC1F74" w:rsidRDefault="00CC1F74" w:rsidP="00CC1F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14023" w:rsidRPr="007135A6" w:rsidRDefault="00CC1F74" w:rsidP="0051402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1F74">
        <w:rPr>
          <w:rFonts w:ascii="Times New Roman" w:hAnsi="Times New Roman" w:cs="Times New Roman"/>
          <w:bCs/>
          <w:sz w:val="24"/>
          <w:szCs w:val="24"/>
        </w:rPr>
        <w:t>Оценка общего  дизайна помещения</w:t>
      </w:r>
      <w:r w:rsidRPr="00CC1F74">
        <w:rPr>
          <w:rFonts w:ascii="Times New Roman" w:hAnsi="Times New Roman" w:cs="Times New Roman"/>
          <w:sz w:val="24"/>
          <w:szCs w:val="24"/>
        </w:rPr>
        <w:t xml:space="preserve">: </w:t>
      </w:r>
      <w:r w:rsidRPr="00CC1F74">
        <w:rPr>
          <w:rFonts w:ascii="Times New Roman" w:hAnsi="Times New Roman" w:cs="Times New Roman"/>
          <w:bCs/>
          <w:sz w:val="24"/>
          <w:szCs w:val="24"/>
        </w:rPr>
        <w:t xml:space="preserve">эстетика оформления помещений </w:t>
      </w:r>
    </w:p>
    <w:p w:rsidR="007135A6" w:rsidRPr="008359CF" w:rsidRDefault="007135A6" w:rsidP="007135A6">
      <w:pPr>
        <w:pStyle w:val="a3"/>
        <w:ind w:left="643"/>
        <w:rPr>
          <w:rFonts w:ascii="Times New Roman" w:hAnsi="Times New Roman" w:cs="Times New Roman"/>
          <w:b/>
          <w:u w:val="single"/>
        </w:rPr>
      </w:pPr>
      <w:r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Групповое помещение выкрашено в светлые тона, имеет наклейки по временам года, в интерьере имеются элементы, отображающие название группы, </w:t>
      </w:r>
      <w:r w:rsidR="008359CF"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ковры, </w:t>
      </w:r>
      <w:r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>мебель, жалюзи,</w:t>
      </w:r>
      <w:r w:rsidR="008359CF"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корзины и коробки для пособий и</w:t>
      </w:r>
      <w:r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игр гармонируют с цветом стен</w:t>
      </w:r>
      <w:r w:rsidR="008359CF" w:rsidRPr="00835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514023" w:rsidRPr="008359CF" w:rsidRDefault="00514023" w:rsidP="00514023">
      <w:pPr>
        <w:pStyle w:val="a3"/>
        <w:rPr>
          <w:rFonts w:ascii="Times New Roman" w:hAnsi="Times New Roman" w:cs="Times New Roman"/>
          <w:b/>
          <w:u w:val="single"/>
        </w:rPr>
      </w:pPr>
    </w:p>
    <w:p w:rsidR="002617E2" w:rsidRPr="002617E2" w:rsidRDefault="00CC1F74" w:rsidP="002617E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7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зонирования пространства жизнедеятельности на активную, рабочую и спокойную зоны.</w:t>
      </w:r>
      <w:r w:rsidRPr="002617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617E2" w:rsidRPr="002617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Группа разбита на центры:</w:t>
      </w:r>
      <w:r w:rsidR="002617E2" w:rsidRPr="002617E2">
        <w:rPr>
          <w:b/>
          <w:sz w:val="28"/>
          <w:szCs w:val="28"/>
          <w:u w:val="single"/>
        </w:rPr>
        <w:t xml:space="preserve"> </w:t>
      </w:r>
    </w:p>
    <w:p w:rsidR="002617E2" w:rsidRPr="002617E2" w:rsidRDefault="002617E2" w:rsidP="002617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7E2" w:rsidRPr="002617E2" w:rsidRDefault="002617E2" w:rsidP="002617E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 экспериментирования и экологии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изобразительной деятельности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книги и  развития речи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сюжетно-ролевых игр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конструктивно-строительных игр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Центр театральной деятельности  и музыки                                         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Центр развивающих игр    </w:t>
      </w:r>
    </w:p>
    <w:p w:rsidR="002617E2" w:rsidRPr="002617E2" w:rsidRDefault="002617E2" w:rsidP="00261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краеведения</w:t>
      </w:r>
    </w:p>
    <w:p w:rsidR="00CC1F74" w:rsidRDefault="002617E2" w:rsidP="0026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E2">
        <w:rPr>
          <w:rFonts w:ascii="Times New Roman" w:hAnsi="Times New Roman" w:cs="Times New Roman"/>
          <w:b/>
          <w:sz w:val="24"/>
          <w:szCs w:val="24"/>
          <w:u w:val="single"/>
        </w:rPr>
        <w:t>Центр двигательной активности</w:t>
      </w:r>
    </w:p>
    <w:p w:rsidR="002617E2" w:rsidRDefault="002617E2" w:rsidP="0026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7E2" w:rsidRDefault="002617E2" w:rsidP="002617E2">
      <w:pPr>
        <w:spacing w:after="0" w:line="240" w:lineRule="auto"/>
        <w:ind w:left="8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Центр двигательной активности расположен в отдалении от спокойной зоны</w:t>
      </w:r>
    </w:p>
    <w:p w:rsidR="002617E2" w:rsidRPr="002617E2" w:rsidRDefault="002617E2" w:rsidP="002617E2">
      <w:pPr>
        <w:spacing w:after="0" w:line="240" w:lineRule="auto"/>
        <w:ind w:left="876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514023" w:rsidRDefault="00514023" w:rsidP="0051402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62FE" w:rsidRPr="00514023" w:rsidRDefault="007662FE" w:rsidP="0051402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4023">
        <w:rPr>
          <w:rFonts w:ascii="Times New Roman" w:hAnsi="Times New Roman" w:cs="Times New Roman"/>
          <w:sz w:val="24"/>
          <w:szCs w:val="24"/>
        </w:rPr>
        <w:t>Соответствие представленного фрагмента РППС принципам конструирования среды</w:t>
      </w:r>
      <w:r w:rsidR="00514023">
        <w:rPr>
          <w:rFonts w:ascii="Times New Roman" w:hAnsi="Times New Roman" w:cs="Times New Roman"/>
          <w:sz w:val="24"/>
          <w:szCs w:val="24"/>
        </w:rPr>
        <w:t>:</w:t>
      </w:r>
    </w:p>
    <w:p w:rsidR="00514023" w:rsidRDefault="00514023" w:rsidP="00514023">
      <w:pPr>
        <w:pStyle w:val="Default"/>
        <w:ind w:firstLine="708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3"/>
          <w:szCs w:val="23"/>
        </w:rPr>
        <w:t xml:space="preserve">содержательно-насыщенной </w:t>
      </w:r>
      <w:r>
        <w:rPr>
          <w:sz w:val="23"/>
          <w:szCs w:val="23"/>
        </w:rPr>
        <w:t xml:space="preserve">– включать средства обучения, материалы, инвентарь, игровое, спортивное и оздоровительное оборудование, которые позволяют обеспечить обучение, воспитание и </w:t>
      </w:r>
      <w:proofErr w:type="gramStart"/>
      <w:r>
        <w:rPr>
          <w:sz w:val="23"/>
          <w:szCs w:val="23"/>
        </w:rPr>
        <w:t>развитие</w:t>
      </w:r>
      <w:proofErr w:type="gramEnd"/>
      <w:r>
        <w:rPr>
          <w:sz w:val="23"/>
          <w:szCs w:val="23"/>
        </w:rPr>
        <w:t xml:space="preserve"> по всем образовательным областям,   разные  виды детской деятельности и активности </w:t>
      </w:r>
    </w:p>
    <w:p w:rsidR="00514023" w:rsidRPr="002617E2" w:rsidRDefault="002617E2" w:rsidP="00514023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и</w:t>
      </w:r>
      <w:r w:rsidR="00514023">
        <w:rPr>
          <w:sz w:val="23"/>
          <w:szCs w:val="23"/>
        </w:rPr>
        <w:t>гровую</w:t>
      </w:r>
      <w:proofErr w:type="gramEnd"/>
      <w:r>
        <w:rPr>
          <w:sz w:val="23"/>
          <w:szCs w:val="23"/>
        </w:rPr>
        <w:t xml:space="preserve"> </w:t>
      </w:r>
      <w:r w:rsidRPr="002617E2">
        <w:rPr>
          <w:b/>
          <w:sz w:val="23"/>
          <w:szCs w:val="23"/>
          <w:u w:val="single"/>
        </w:rPr>
        <w:t>(в центре сюжетно-ролевых игр имеется как оформленный игровой материал, так и неоформленный)</w:t>
      </w:r>
    </w:p>
    <w:p w:rsidR="00514023" w:rsidRPr="002617E2" w:rsidRDefault="00514023" w:rsidP="00514023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познавательно-исследовательскую</w:t>
      </w:r>
      <w:proofErr w:type="gramEnd"/>
      <w:r>
        <w:rPr>
          <w:sz w:val="23"/>
          <w:szCs w:val="23"/>
        </w:rPr>
        <w:t xml:space="preserve"> </w:t>
      </w:r>
      <w:r w:rsidR="002617E2" w:rsidRPr="002617E2">
        <w:rPr>
          <w:b/>
          <w:sz w:val="23"/>
          <w:szCs w:val="23"/>
          <w:u w:val="single"/>
        </w:rPr>
        <w:t>(в центре экспериментирования и экологии имеется материал для опытов и экспериментов, коллекции, материал для игр с песком и водой)</w:t>
      </w:r>
    </w:p>
    <w:p w:rsidR="00514023" w:rsidRPr="00DF222F" w:rsidRDefault="00514023" w:rsidP="00514023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двигательную </w:t>
      </w:r>
      <w:r w:rsidR="00DF222F" w:rsidRPr="00DF222F">
        <w:rPr>
          <w:b/>
          <w:sz w:val="23"/>
          <w:szCs w:val="23"/>
          <w:u w:val="single"/>
        </w:rPr>
        <w:t xml:space="preserve">(в центре двигательной активности есть все необходимое </w:t>
      </w:r>
      <w:proofErr w:type="spellStart"/>
      <w:r w:rsidR="00DF222F" w:rsidRPr="00DF222F">
        <w:rPr>
          <w:b/>
          <w:sz w:val="23"/>
          <w:szCs w:val="23"/>
          <w:u w:val="single"/>
        </w:rPr>
        <w:t>оборудование+спортивный</w:t>
      </w:r>
      <w:proofErr w:type="spellEnd"/>
      <w:r w:rsidR="00DF222F" w:rsidRPr="00DF222F">
        <w:rPr>
          <w:b/>
          <w:sz w:val="23"/>
          <w:szCs w:val="23"/>
          <w:u w:val="single"/>
        </w:rPr>
        <w:t xml:space="preserve"> уголок, маты, обеспечивающие безопасность детей)</w:t>
      </w:r>
    </w:p>
    <w:p w:rsidR="00514023" w:rsidRPr="00DF222F" w:rsidRDefault="00514023" w:rsidP="00514023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коммуникативную</w:t>
      </w:r>
      <w:proofErr w:type="gramEnd"/>
      <w:r w:rsidR="00DF222F">
        <w:rPr>
          <w:sz w:val="23"/>
          <w:szCs w:val="23"/>
        </w:rPr>
        <w:t xml:space="preserve"> </w:t>
      </w:r>
      <w:r w:rsidR="00DF222F" w:rsidRPr="00DF222F">
        <w:rPr>
          <w:b/>
          <w:sz w:val="23"/>
          <w:szCs w:val="23"/>
          <w:u w:val="single"/>
        </w:rPr>
        <w:t>(дидактические игры, художественная литература, различные театры, игровые модули для сюжетно-ролевых игр, игрушки для режиссерских игр, наборы открыток, иллюстрации)</w:t>
      </w:r>
    </w:p>
    <w:p w:rsidR="00514023" w:rsidRPr="00DF222F" w:rsidRDefault="00514023" w:rsidP="00514023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музыкальную</w:t>
      </w:r>
      <w:proofErr w:type="gramEnd"/>
      <w:r w:rsidR="00DF222F">
        <w:rPr>
          <w:sz w:val="23"/>
          <w:szCs w:val="23"/>
        </w:rPr>
        <w:t xml:space="preserve"> </w:t>
      </w:r>
      <w:r w:rsidR="00DF222F" w:rsidRPr="00DF222F">
        <w:rPr>
          <w:b/>
          <w:sz w:val="23"/>
          <w:szCs w:val="23"/>
          <w:u w:val="single"/>
        </w:rPr>
        <w:t xml:space="preserve">(в центре театральной деятельности и музыки имеется </w:t>
      </w:r>
      <w:proofErr w:type="spellStart"/>
      <w:r w:rsidR="00DF222F" w:rsidRPr="00DF222F">
        <w:rPr>
          <w:b/>
          <w:sz w:val="23"/>
          <w:szCs w:val="23"/>
          <w:u w:val="single"/>
        </w:rPr>
        <w:t>набо</w:t>
      </w:r>
      <w:proofErr w:type="spellEnd"/>
      <w:r w:rsidR="00DF222F" w:rsidRPr="00DF222F">
        <w:rPr>
          <w:b/>
          <w:sz w:val="23"/>
          <w:szCs w:val="23"/>
          <w:u w:val="single"/>
        </w:rPr>
        <w:t xml:space="preserve"> детских музыкальных инструментов, фонотека, музыкальный центр, музыкальные игрушки и дидактические игры)</w:t>
      </w:r>
    </w:p>
    <w:p w:rsidR="00514023" w:rsidRPr="00C73070" w:rsidRDefault="00514023" w:rsidP="00C7307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F222F">
        <w:rPr>
          <w:sz w:val="23"/>
          <w:szCs w:val="23"/>
        </w:rPr>
        <w:t>восприятия художественной литературы</w:t>
      </w:r>
      <w:r w:rsidR="00DF222F">
        <w:rPr>
          <w:sz w:val="23"/>
          <w:szCs w:val="23"/>
        </w:rPr>
        <w:t xml:space="preserve"> </w:t>
      </w:r>
      <w:r w:rsidR="00DF222F" w:rsidRPr="00DF222F">
        <w:rPr>
          <w:sz w:val="23"/>
          <w:szCs w:val="23"/>
        </w:rPr>
        <w:t>(</w:t>
      </w:r>
      <w:r w:rsidR="00C73070">
        <w:rPr>
          <w:sz w:val="23"/>
          <w:szCs w:val="23"/>
        </w:rPr>
        <w:t xml:space="preserve">в </w:t>
      </w:r>
      <w:r w:rsidR="00C73070">
        <w:rPr>
          <w:b/>
          <w:u w:val="single"/>
        </w:rPr>
        <w:t>ц</w:t>
      </w:r>
      <w:r w:rsidR="00DF222F" w:rsidRPr="00DF222F">
        <w:rPr>
          <w:b/>
          <w:u w:val="single"/>
        </w:rPr>
        <w:t>ентр</w:t>
      </w:r>
      <w:r w:rsidR="00C73070">
        <w:rPr>
          <w:b/>
          <w:u w:val="single"/>
        </w:rPr>
        <w:t xml:space="preserve">е </w:t>
      </w:r>
      <w:r w:rsidR="00DF222F" w:rsidRPr="00DF222F">
        <w:rPr>
          <w:b/>
          <w:u w:val="single"/>
        </w:rPr>
        <w:t xml:space="preserve"> книги и  развития речи</w:t>
      </w:r>
      <w:r w:rsidR="00C73070">
        <w:rPr>
          <w:b/>
          <w:u w:val="single"/>
        </w:rPr>
        <w:t xml:space="preserve"> имеется детская художественная литература, </w:t>
      </w:r>
      <w:proofErr w:type="spellStart"/>
      <w:proofErr w:type="gramStart"/>
      <w:r w:rsidR="00C73070">
        <w:rPr>
          <w:b/>
          <w:u w:val="single"/>
        </w:rPr>
        <w:t>видео-тека</w:t>
      </w:r>
      <w:proofErr w:type="spellEnd"/>
      <w:proofErr w:type="gramEnd"/>
      <w:r w:rsidR="00C73070">
        <w:rPr>
          <w:b/>
          <w:u w:val="single"/>
        </w:rPr>
        <w:t>, наборы иллюстраций)</w:t>
      </w:r>
    </w:p>
    <w:p w:rsidR="00514023" w:rsidRDefault="00514023" w:rsidP="0051402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трудовую</w:t>
      </w:r>
      <w:r w:rsidR="00C73070">
        <w:rPr>
          <w:sz w:val="23"/>
          <w:szCs w:val="23"/>
        </w:rPr>
        <w:t xml:space="preserve"> </w:t>
      </w:r>
      <w:r w:rsidR="00C73070" w:rsidRPr="002617E2">
        <w:rPr>
          <w:b/>
          <w:sz w:val="23"/>
          <w:szCs w:val="23"/>
          <w:u w:val="single"/>
        </w:rPr>
        <w:t>(в центре экспериментирования и экологии</w:t>
      </w:r>
      <w:r w:rsidR="00C73070">
        <w:rPr>
          <w:b/>
          <w:sz w:val="23"/>
          <w:szCs w:val="23"/>
          <w:u w:val="single"/>
        </w:rPr>
        <w:t xml:space="preserve"> имеется необходимое оборудование за уходом за растениями, на веранд</w:t>
      </w:r>
      <w:proofErr w:type="gramStart"/>
      <w:r w:rsidR="00C73070">
        <w:rPr>
          <w:b/>
          <w:sz w:val="23"/>
          <w:szCs w:val="23"/>
          <w:u w:val="single"/>
        </w:rPr>
        <w:t>е-</w:t>
      </w:r>
      <w:proofErr w:type="gramEnd"/>
      <w:r w:rsidR="00C73070">
        <w:rPr>
          <w:b/>
          <w:sz w:val="23"/>
          <w:szCs w:val="23"/>
          <w:u w:val="single"/>
        </w:rPr>
        <w:t xml:space="preserve"> выносной материал для труда на участке, огороде и цветнике; для ручного труда бросовый материал в центре изобразительной деятельности)</w:t>
      </w:r>
    </w:p>
    <w:p w:rsidR="00514023" w:rsidRDefault="00514023" w:rsidP="00514023">
      <w:pPr>
        <w:pStyle w:val="Default"/>
        <w:spacing w:after="83"/>
        <w:ind w:firstLine="708"/>
        <w:rPr>
          <w:sz w:val="23"/>
          <w:szCs w:val="23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iCs/>
          <w:sz w:val="23"/>
          <w:szCs w:val="23"/>
        </w:rPr>
        <w:t xml:space="preserve">трансформируемой </w:t>
      </w:r>
      <w:r>
        <w:rPr>
          <w:sz w:val="23"/>
          <w:szCs w:val="23"/>
        </w:rPr>
        <w:t>– обеспечивать возможность изменений РППС в зависимости от образовательной ситуации, в том числе меняющихся интересов и возможностей детей:</w:t>
      </w:r>
      <w:proofErr w:type="gramEnd"/>
    </w:p>
    <w:p w:rsidR="00514023" w:rsidRPr="007135A6" w:rsidRDefault="00514023" w:rsidP="00514023">
      <w:pPr>
        <w:pStyle w:val="Default"/>
        <w:numPr>
          <w:ilvl w:val="0"/>
          <w:numId w:val="3"/>
        </w:numPr>
        <w:spacing w:after="83"/>
        <w:rPr>
          <w:b/>
          <w:sz w:val="23"/>
          <w:szCs w:val="23"/>
          <w:u w:val="single"/>
        </w:rPr>
      </w:pPr>
      <w:r>
        <w:rPr>
          <w:sz w:val="23"/>
          <w:szCs w:val="23"/>
        </w:rPr>
        <w:t>наличие полифункционального материала</w:t>
      </w:r>
      <w:r w:rsidR="007135A6">
        <w:rPr>
          <w:sz w:val="23"/>
          <w:szCs w:val="23"/>
        </w:rPr>
        <w:t xml:space="preserve"> </w:t>
      </w:r>
      <w:r w:rsidR="007135A6" w:rsidRPr="007135A6">
        <w:rPr>
          <w:b/>
          <w:sz w:val="23"/>
          <w:szCs w:val="23"/>
          <w:u w:val="single"/>
        </w:rPr>
        <w:t>(</w:t>
      </w:r>
      <w:r w:rsidR="00C73070" w:rsidRPr="007135A6">
        <w:rPr>
          <w:b/>
          <w:sz w:val="23"/>
          <w:szCs w:val="23"/>
          <w:u w:val="single"/>
        </w:rPr>
        <w:t xml:space="preserve">мягкие модули, бросовый материал, куски ткани, </w:t>
      </w:r>
      <w:r w:rsidR="007135A6" w:rsidRPr="007135A6">
        <w:rPr>
          <w:b/>
          <w:sz w:val="23"/>
          <w:szCs w:val="23"/>
          <w:u w:val="single"/>
        </w:rPr>
        <w:t>неоформленный игровой материал</w:t>
      </w:r>
      <w:r w:rsidR="007135A6">
        <w:rPr>
          <w:b/>
          <w:sz w:val="23"/>
          <w:szCs w:val="23"/>
          <w:u w:val="single"/>
        </w:rPr>
        <w:t>, ширмы, веревки и прищепки, крючки, мебель на колесах</w:t>
      </w:r>
      <w:r w:rsidR="007135A6" w:rsidRPr="007135A6">
        <w:rPr>
          <w:b/>
          <w:sz w:val="23"/>
          <w:szCs w:val="23"/>
          <w:u w:val="single"/>
        </w:rPr>
        <w:t>)</w:t>
      </w:r>
    </w:p>
    <w:p w:rsidR="00514023" w:rsidRPr="007135A6" w:rsidRDefault="00514023" w:rsidP="00514023">
      <w:pPr>
        <w:pStyle w:val="Default"/>
        <w:numPr>
          <w:ilvl w:val="0"/>
          <w:numId w:val="3"/>
        </w:numPr>
        <w:spacing w:after="83"/>
        <w:rPr>
          <w:b/>
          <w:sz w:val="23"/>
          <w:szCs w:val="23"/>
          <w:u w:val="single"/>
        </w:rPr>
      </w:pPr>
      <w:r>
        <w:rPr>
          <w:sz w:val="23"/>
          <w:szCs w:val="23"/>
        </w:rPr>
        <w:lastRenderedPageBreak/>
        <w:t>тематическая сменяемость материала</w:t>
      </w:r>
      <w:r w:rsidR="007135A6">
        <w:rPr>
          <w:sz w:val="23"/>
          <w:szCs w:val="23"/>
        </w:rPr>
        <w:t xml:space="preserve"> </w:t>
      </w:r>
      <w:r w:rsidR="007135A6" w:rsidRPr="007135A6">
        <w:rPr>
          <w:b/>
          <w:sz w:val="23"/>
          <w:szCs w:val="23"/>
          <w:u w:val="single"/>
        </w:rPr>
        <w:t>(материал в центрах меняется регулярно в соответствии с тематическим планированием образовательной деятельности)</w:t>
      </w:r>
    </w:p>
    <w:p w:rsidR="007135A6" w:rsidRPr="007135A6" w:rsidRDefault="00514023" w:rsidP="007135A6">
      <w:pPr>
        <w:pStyle w:val="Default"/>
        <w:numPr>
          <w:ilvl w:val="0"/>
          <w:numId w:val="3"/>
        </w:numPr>
        <w:spacing w:after="83"/>
        <w:rPr>
          <w:b/>
          <w:sz w:val="23"/>
          <w:szCs w:val="23"/>
          <w:u w:val="single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iCs/>
          <w:sz w:val="23"/>
          <w:szCs w:val="23"/>
        </w:rPr>
        <w:t xml:space="preserve">полифункциональной </w:t>
      </w:r>
      <w:r>
        <w:rPr>
          <w:sz w:val="23"/>
          <w:szCs w:val="23"/>
        </w:rPr>
        <w:t xml:space="preserve"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  <w:r w:rsidR="007135A6" w:rsidRPr="007135A6">
        <w:rPr>
          <w:b/>
          <w:sz w:val="23"/>
          <w:szCs w:val="23"/>
          <w:u w:val="single"/>
        </w:rPr>
        <w:t>(мягкие модули, бросовый материал, куски ткани, неоформленный игровой материал</w:t>
      </w:r>
      <w:r w:rsidR="007135A6">
        <w:rPr>
          <w:b/>
          <w:sz w:val="23"/>
          <w:szCs w:val="23"/>
          <w:u w:val="single"/>
        </w:rPr>
        <w:t>, ширмы, веревки и прищепки, крючки, мебель на колесах</w:t>
      </w:r>
      <w:r w:rsidR="007135A6" w:rsidRPr="007135A6">
        <w:rPr>
          <w:b/>
          <w:sz w:val="23"/>
          <w:szCs w:val="23"/>
          <w:u w:val="single"/>
        </w:rPr>
        <w:t>)</w:t>
      </w:r>
      <w:proofErr w:type="gramEnd"/>
    </w:p>
    <w:p w:rsidR="00514023" w:rsidRDefault="00514023" w:rsidP="00514023">
      <w:pPr>
        <w:pStyle w:val="Default"/>
        <w:spacing w:after="83"/>
        <w:ind w:firstLine="708"/>
        <w:rPr>
          <w:sz w:val="23"/>
          <w:szCs w:val="23"/>
        </w:rPr>
      </w:pPr>
    </w:p>
    <w:p w:rsidR="00514023" w:rsidRPr="007135A6" w:rsidRDefault="00514023" w:rsidP="00514023">
      <w:pPr>
        <w:pStyle w:val="Default"/>
        <w:spacing w:after="83"/>
        <w:ind w:firstLine="708"/>
        <w:rPr>
          <w:b/>
          <w:sz w:val="23"/>
          <w:szCs w:val="23"/>
          <w:u w:val="single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3"/>
          <w:szCs w:val="23"/>
        </w:rPr>
        <w:t xml:space="preserve">доступной </w:t>
      </w:r>
      <w:r>
        <w:rPr>
          <w:sz w:val="23"/>
          <w:szCs w:val="23"/>
        </w:rPr>
        <w:t xml:space="preserve"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  <w:r w:rsidR="007135A6" w:rsidRPr="007135A6">
        <w:rPr>
          <w:b/>
          <w:sz w:val="23"/>
          <w:szCs w:val="23"/>
          <w:u w:val="single"/>
        </w:rPr>
        <w:t>(мебель в группе низкая, все пособия и игрушки доступны детям)</w:t>
      </w:r>
    </w:p>
    <w:p w:rsidR="00514023" w:rsidRPr="00514023" w:rsidRDefault="00514023" w:rsidP="0051402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7662FE" w:rsidRDefault="007662FE" w:rsidP="00DD1749">
      <w:pPr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ED2E6F" w:rsidRDefault="00ED2E6F" w:rsidP="009F6572">
      <w:pPr>
        <w:jc w:val="right"/>
        <w:rPr>
          <w:rFonts w:ascii="Times New Roman" w:hAnsi="Times New Roman" w:cs="Times New Roman"/>
          <w:b/>
        </w:rPr>
      </w:pPr>
    </w:p>
    <w:p w:rsidR="009F6572" w:rsidRPr="007A5020" w:rsidRDefault="009F6572" w:rsidP="007A50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6572" w:rsidRPr="007A5020" w:rsidSect="00CC1F74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56"/>
    <w:multiLevelType w:val="hybridMultilevel"/>
    <w:tmpl w:val="2DBE4DD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27C5682"/>
    <w:multiLevelType w:val="multilevel"/>
    <w:tmpl w:val="1DFC973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isLgl/>
      <w:lvlText w:val="%1.%2."/>
      <w:lvlJc w:val="left"/>
      <w:pPr>
        <w:ind w:left="1132" w:hanging="6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</w:rPr>
    </w:lvl>
  </w:abstractNum>
  <w:abstractNum w:abstractNumId="2">
    <w:nsid w:val="238C7731"/>
    <w:multiLevelType w:val="hybridMultilevel"/>
    <w:tmpl w:val="E12A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90D"/>
    <w:multiLevelType w:val="hybridMultilevel"/>
    <w:tmpl w:val="2D661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655DFE"/>
    <w:multiLevelType w:val="hybridMultilevel"/>
    <w:tmpl w:val="92B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560"/>
    <w:multiLevelType w:val="hybridMultilevel"/>
    <w:tmpl w:val="9E98DA0A"/>
    <w:lvl w:ilvl="0" w:tplc="348687D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3D22DC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DC8D78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A7C168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BD2C434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B164FD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42E99E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6804E6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6608C65C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749"/>
    <w:rsid w:val="00022726"/>
    <w:rsid w:val="00085990"/>
    <w:rsid w:val="001D283C"/>
    <w:rsid w:val="002617E2"/>
    <w:rsid w:val="002D6BDA"/>
    <w:rsid w:val="00341686"/>
    <w:rsid w:val="0035143B"/>
    <w:rsid w:val="003D5BC8"/>
    <w:rsid w:val="00422105"/>
    <w:rsid w:val="004C5CC2"/>
    <w:rsid w:val="00514023"/>
    <w:rsid w:val="005B371D"/>
    <w:rsid w:val="005B78DC"/>
    <w:rsid w:val="006012E3"/>
    <w:rsid w:val="00636294"/>
    <w:rsid w:val="00644D4D"/>
    <w:rsid w:val="006618A4"/>
    <w:rsid w:val="00700CAF"/>
    <w:rsid w:val="007135A6"/>
    <w:rsid w:val="00761FED"/>
    <w:rsid w:val="007662FE"/>
    <w:rsid w:val="007A5020"/>
    <w:rsid w:val="00830087"/>
    <w:rsid w:val="008359CF"/>
    <w:rsid w:val="009B2E6A"/>
    <w:rsid w:val="009F6572"/>
    <w:rsid w:val="00B12174"/>
    <w:rsid w:val="00BE5DE2"/>
    <w:rsid w:val="00C31AD7"/>
    <w:rsid w:val="00C5175F"/>
    <w:rsid w:val="00C73070"/>
    <w:rsid w:val="00CC1F74"/>
    <w:rsid w:val="00D32131"/>
    <w:rsid w:val="00DD1749"/>
    <w:rsid w:val="00DF222F"/>
    <w:rsid w:val="00E87B3A"/>
    <w:rsid w:val="00EC1E5F"/>
    <w:rsid w:val="00ED2E6F"/>
    <w:rsid w:val="00ED4BB7"/>
    <w:rsid w:val="00EE393A"/>
    <w:rsid w:val="00F42492"/>
    <w:rsid w:val="00FB60F0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D"/>
  </w:style>
  <w:style w:type="paragraph" w:styleId="1">
    <w:name w:val="heading 1"/>
    <w:basedOn w:val="a"/>
    <w:link w:val="10"/>
    <w:uiPriority w:val="9"/>
    <w:qFormat/>
    <w:rsid w:val="009F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75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9B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F6572"/>
    <w:rPr>
      <w:b/>
      <w:bCs/>
    </w:rPr>
  </w:style>
  <w:style w:type="character" w:customStyle="1" w:styleId="apple-converted-space">
    <w:name w:val="apple-converted-space"/>
    <w:basedOn w:val="a0"/>
    <w:rsid w:val="009F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cab37</dc:creator>
  <cp:keywords/>
  <dc:description/>
  <cp:lastModifiedBy>user</cp:lastModifiedBy>
  <cp:revision>10</cp:revision>
  <cp:lastPrinted>2019-02-13T03:43:00Z</cp:lastPrinted>
  <dcterms:created xsi:type="dcterms:W3CDTF">2016-02-01T08:56:00Z</dcterms:created>
  <dcterms:modified xsi:type="dcterms:W3CDTF">2020-02-17T02:24:00Z</dcterms:modified>
</cp:coreProperties>
</file>