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2" w:rsidRPr="001A2652" w:rsidRDefault="001A2652" w:rsidP="001A2652">
      <w:pPr>
        <w:pStyle w:val="a3"/>
        <w:spacing w:line="432" w:lineRule="atLeast"/>
        <w:jc w:val="center"/>
        <w:rPr>
          <w:b/>
          <w:color w:val="1C1C1C"/>
          <w:sz w:val="28"/>
          <w:szCs w:val="28"/>
          <w:u w:val="single"/>
        </w:rPr>
      </w:pPr>
      <w:r w:rsidRPr="001A2652">
        <w:rPr>
          <w:b/>
          <w:color w:val="1C1C1C"/>
          <w:sz w:val="28"/>
          <w:szCs w:val="28"/>
          <w:u w:val="single"/>
        </w:rPr>
        <w:t>Памятка по соблюдению пожарной безопасности в лесах</w:t>
      </w:r>
    </w:p>
    <w:p w:rsidR="001A2652" w:rsidRPr="001A2652" w:rsidRDefault="001A2652" w:rsidP="001A2652">
      <w:pPr>
        <w:pStyle w:val="a3"/>
        <w:spacing w:line="432" w:lineRule="atLeast"/>
        <w:jc w:val="center"/>
        <w:rPr>
          <w:color w:val="1C1C1C"/>
        </w:rPr>
      </w:pPr>
      <w:r w:rsidRPr="001A2652">
        <w:rPr>
          <w:color w:val="1C1C1C"/>
        </w:rPr>
        <w:t>Мы вчера ходили в лес,</w:t>
      </w:r>
    </w:p>
    <w:p w:rsidR="001A2652" w:rsidRPr="001A2652" w:rsidRDefault="001A2652" w:rsidP="001A2652">
      <w:pPr>
        <w:pStyle w:val="a3"/>
        <w:spacing w:line="432" w:lineRule="atLeast"/>
        <w:jc w:val="center"/>
        <w:rPr>
          <w:color w:val="1C1C1C"/>
        </w:rPr>
      </w:pPr>
      <w:r w:rsidRPr="001A2652">
        <w:rPr>
          <w:color w:val="1C1C1C"/>
        </w:rPr>
        <w:t>Ну</w:t>
      </w:r>
      <w:r>
        <w:rPr>
          <w:color w:val="1C1C1C"/>
        </w:rPr>
        <w:t xml:space="preserve">, </w:t>
      </w:r>
      <w:r w:rsidRPr="001A2652">
        <w:rPr>
          <w:color w:val="1C1C1C"/>
        </w:rPr>
        <w:t xml:space="preserve"> а ночью он исчез.</w:t>
      </w:r>
    </w:p>
    <w:p w:rsidR="001A2652" w:rsidRPr="001A2652" w:rsidRDefault="001A2652" w:rsidP="001A2652">
      <w:pPr>
        <w:pStyle w:val="a3"/>
        <w:spacing w:line="432" w:lineRule="atLeast"/>
        <w:jc w:val="center"/>
        <w:rPr>
          <w:color w:val="1C1C1C"/>
        </w:rPr>
      </w:pPr>
      <w:r w:rsidRPr="001A2652">
        <w:rPr>
          <w:color w:val="1C1C1C"/>
        </w:rPr>
        <w:t>Так от нашего костра</w:t>
      </w:r>
    </w:p>
    <w:p w:rsidR="001A2652" w:rsidRPr="001A2652" w:rsidRDefault="001A2652" w:rsidP="001A2652">
      <w:pPr>
        <w:pStyle w:val="a3"/>
        <w:spacing w:line="432" w:lineRule="atLeast"/>
        <w:jc w:val="center"/>
        <w:rPr>
          <w:color w:val="1C1C1C"/>
        </w:rPr>
      </w:pPr>
      <w:r w:rsidRPr="001A2652">
        <w:rPr>
          <w:color w:val="1C1C1C"/>
        </w:rPr>
        <w:t>Целый лес сгорел дотла!</w:t>
      </w:r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>Лесной пожар–это стихийное неуправляемое распространение огня в лесном фонде. Основные причины возникновения лесных пожаров: неосторожное обращение с огнем, нарушение правил пожарной безопасности, удары молний, а также самовозгорание торфа и сухой растительности.</w:t>
      </w:r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>Как показывает статистика, из десяти лесных пожаров в восьми случаях виноват человек. Поэтому, отправляясь отдыхать в лес, соблюдайте пять предельно простых как для понимания, так и для выполнения требований:</w:t>
      </w:r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>- не поджигайте сухую траву на полянах в лесу;</w:t>
      </w:r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>- не разводите костер в сухом лесу и на торфянике, если есть необходимость, разожгите его на песке или глине, при этом всегда имейте под рукой емкость с водой и лопату, чтобы можно было немедленно залить водой или забросать землей вырвавшееся из-под контроля пламя;</w:t>
      </w:r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>- не уходите от залитого костра, пока от него идет дым или пар;</w:t>
      </w:r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>- не бросайте непотушенные спички и сигареты;</w:t>
      </w:r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>- не пользуйтесь пиротехнической продукцией в сухом лесу и на торфянике.</w:t>
      </w:r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 xml:space="preserve">Если вы оказались вблизи очага пожара, в лесу и у вас нет возможности своими силами справиться с его тушением, немедленно предупредите всех находящихся поблизости о необходимости выхода из опасной зоны. </w:t>
      </w:r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 xml:space="preserve">Если пожар все-таки произошел - не теряйтесь! </w:t>
      </w:r>
      <w:proofErr w:type="gramStart"/>
      <w:r w:rsidRPr="001A2652">
        <w:rPr>
          <w:color w:val="1C1C1C"/>
        </w:rPr>
        <w:t xml:space="preserve">Вызывайте по телефону </w:t>
      </w:r>
      <w:r w:rsidRPr="001A2652">
        <w:rPr>
          <w:rStyle w:val="a4"/>
          <w:color w:val="1C1C1C"/>
        </w:rPr>
        <w:t>«01»</w:t>
      </w:r>
      <w:r w:rsidRPr="001A2652">
        <w:rPr>
          <w:color w:val="1C1C1C"/>
        </w:rPr>
        <w:t>пожарные подразделения (телефоны мобильных операторов:</w:t>
      </w:r>
      <w:proofErr w:type="gramEnd"/>
      <w:r w:rsidRPr="001A2652">
        <w:rPr>
          <w:color w:val="1C1C1C"/>
        </w:rPr>
        <w:t xml:space="preserve"> </w:t>
      </w:r>
      <w:proofErr w:type="gramStart"/>
      <w:r w:rsidRPr="001A2652">
        <w:rPr>
          <w:rStyle w:val="a4"/>
          <w:color w:val="1C1C1C"/>
        </w:rPr>
        <w:t>«МТС» - 010,«Мегафон» - 01 или 112, «</w:t>
      </w:r>
      <w:proofErr w:type="spellStart"/>
      <w:r w:rsidRPr="001A2652">
        <w:rPr>
          <w:rStyle w:val="a4"/>
          <w:color w:val="1C1C1C"/>
        </w:rPr>
        <w:t>Билайн</w:t>
      </w:r>
      <w:proofErr w:type="spellEnd"/>
      <w:r w:rsidRPr="001A2652">
        <w:rPr>
          <w:rStyle w:val="a4"/>
          <w:color w:val="1C1C1C"/>
        </w:rPr>
        <w:t>» - 001, «ТЕЛЕ 2» - 01 или 010).</w:t>
      </w:r>
      <w:proofErr w:type="gramEnd"/>
    </w:p>
    <w:p w:rsidR="001A2652" w:rsidRPr="001A2652" w:rsidRDefault="001A2652" w:rsidP="001A2652">
      <w:pPr>
        <w:pStyle w:val="a3"/>
        <w:spacing w:line="432" w:lineRule="atLeast"/>
        <w:rPr>
          <w:color w:val="1C1C1C"/>
        </w:rPr>
      </w:pPr>
      <w:r w:rsidRPr="001A2652">
        <w:rPr>
          <w:color w:val="1C1C1C"/>
        </w:rPr>
        <w:t>Лес горит и по вине людей, живущих неподалеку от леса, которые, сжигая сухую траву,</w:t>
      </w:r>
      <w:r>
        <w:rPr>
          <w:color w:val="1C1C1C"/>
        </w:rPr>
        <w:t xml:space="preserve"> </w:t>
      </w:r>
      <w:r w:rsidRPr="001A2652">
        <w:rPr>
          <w:color w:val="1C1C1C"/>
        </w:rPr>
        <w:t>мусор, листву, не соблюдают при этом правила пожарной безопасности. Поджигая сухой пал, мусор, следует учитывать, что ветер может сделать огонь неуправляемым. Не забывайте, что открытый огонь нередко перерастает в лесной пожар, а в некоторых случаях угрожает жилым постройкам.</w:t>
      </w:r>
    </w:p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2652"/>
    <w:rsid w:val="000A16D3"/>
    <w:rsid w:val="001A2652"/>
    <w:rsid w:val="00423231"/>
    <w:rsid w:val="005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652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2018-04-03T06:51:00Z</dcterms:created>
  <dcterms:modified xsi:type="dcterms:W3CDTF">2018-04-03T06:54:00Z</dcterms:modified>
</cp:coreProperties>
</file>